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78"/>
        <w:gridCol w:w="6498"/>
      </w:tblGrid>
      <w:tr w:rsidR="007D148F" w:rsidTr="007D148F">
        <w:tc>
          <w:tcPr>
            <w:tcW w:w="3078" w:type="dxa"/>
          </w:tcPr>
          <w:p w:rsidR="007D148F" w:rsidRDefault="007D148F" w:rsidP="007441D7">
            <w:pPr>
              <w:rPr>
                <w:b/>
                <w:sz w:val="20"/>
                <w:szCs w:val="20"/>
              </w:rPr>
            </w:pPr>
            <w:r>
              <w:rPr>
                <w:b/>
                <w:noProof/>
                <w:sz w:val="20"/>
                <w:szCs w:val="20"/>
              </w:rPr>
              <w:drawing>
                <wp:inline distT="0" distB="0" distL="0" distR="0">
                  <wp:extent cx="832264" cy="457200"/>
                  <wp:effectExtent l="19050" t="0" r="0" b="0"/>
                  <wp:docPr id="2" name="Picture 0" descr="cpms_logo_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ms_logo_transparent.png"/>
                          <pic:cNvPicPr/>
                        </pic:nvPicPr>
                        <pic:blipFill>
                          <a:blip r:embed="rId6" cstate="print"/>
                          <a:srcRect l="8791" t="15677" r="11538" b="14648"/>
                          <a:stretch>
                            <a:fillRect/>
                          </a:stretch>
                        </pic:blipFill>
                        <pic:spPr>
                          <a:xfrm>
                            <a:off x="0" y="0"/>
                            <a:ext cx="832264" cy="457200"/>
                          </a:xfrm>
                          <a:prstGeom prst="rect">
                            <a:avLst/>
                          </a:prstGeom>
                        </pic:spPr>
                      </pic:pic>
                    </a:graphicData>
                  </a:graphic>
                </wp:inline>
              </w:drawing>
            </w:r>
          </w:p>
        </w:tc>
        <w:tc>
          <w:tcPr>
            <w:tcW w:w="6498" w:type="dxa"/>
          </w:tcPr>
          <w:p w:rsidR="007D148F" w:rsidRPr="00376E08" w:rsidRDefault="007D148F" w:rsidP="007441D7">
            <w:pPr>
              <w:jc w:val="right"/>
              <w:rPr>
                <w:b/>
                <w:sz w:val="20"/>
                <w:szCs w:val="20"/>
              </w:rPr>
            </w:pPr>
            <w:r w:rsidRPr="00376E08">
              <w:rPr>
                <w:b/>
                <w:sz w:val="20"/>
                <w:szCs w:val="20"/>
              </w:rPr>
              <w:t>Date (Month Day, Year)</w:t>
            </w:r>
          </w:p>
          <w:p w:rsidR="007D148F" w:rsidRPr="0053530A" w:rsidRDefault="007D148F" w:rsidP="007441D7">
            <w:pPr>
              <w:pStyle w:val="NormalWeb"/>
              <w:spacing w:before="0" w:after="0"/>
              <w:jc w:val="right"/>
              <w:rPr>
                <w:sz w:val="20"/>
                <w:szCs w:val="20"/>
              </w:rPr>
            </w:pPr>
            <w:r w:rsidRPr="00376E08">
              <w:rPr>
                <w:sz w:val="20"/>
                <w:szCs w:val="20"/>
              </w:rPr>
              <w:t xml:space="preserve">Committee on Credible Practice of Modeling &amp; Simulation in Healthcare </w:t>
            </w:r>
            <w:r w:rsidRPr="00376E08">
              <w:rPr>
                <w:sz w:val="20"/>
                <w:szCs w:val="20"/>
              </w:rPr>
              <w:br/>
              <w:t xml:space="preserve">Interagency Modeling and Analysis Group | </w:t>
            </w:r>
            <w:proofErr w:type="spellStart"/>
            <w:r w:rsidRPr="00376E08">
              <w:rPr>
                <w:sz w:val="20"/>
                <w:szCs w:val="20"/>
              </w:rPr>
              <w:t>Multiscale</w:t>
            </w:r>
            <w:proofErr w:type="spellEnd"/>
            <w:r w:rsidRPr="00376E08">
              <w:rPr>
                <w:sz w:val="20"/>
                <w:szCs w:val="20"/>
              </w:rPr>
              <w:t xml:space="preserve"> Modeling Consortium</w:t>
            </w:r>
          </w:p>
        </w:tc>
      </w:tr>
    </w:tbl>
    <w:p w:rsidR="00EA6485" w:rsidRPr="00927608" w:rsidRDefault="001448CA">
      <w:pPr>
        <w:rPr>
          <w:sz w:val="20"/>
          <w:szCs w:val="20"/>
        </w:rPr>
      </w:pPr>
      <w:r w:rsidRPr="00927608">
        <w:rPr>
          <w:sz w:val="20"/>
          <w:szCs w:val="20"/>
        </w:rPr>
        <w:br/>
        <w:t>Dear Dr</w:t>
      </w:r>
      <w:proofErr w:type="gramStart"/>
      <w:r w:rsidRPr="00927608">
        <w:rPr>
          <w:sz w:val="20"/>
          <w:szCs w:val="20"/>
        </w:rPr>
        <w:t>./</w:t>
      </w:r>
      <w:proofErr w:type="gramEnd"/>
      <w:r w:rsidRPr="00927608">
        <w:rPr>
          <w:sz w:val="20"/>
          <w:szCs w:val="20"/>
        </w:rPr>
        <w:t xml:space="preserve">Mr./Ms. XYZ, </w:t>
      </w:r>
    </w:p>
    <w:p w:rsidR="00EA6485" w:rsidRPr="00927608" w:rsidRDefault="00EA6485">
      <w:pPr>
        <w:rPr>
          <w:sz w:val="20"/>
          <w:szCs w:val="20"/>
        </w:rPr>
      </w:pPr>
    </w:p>
    <w:p w:rsidR="00EA6485" w:rsidRDefault="001448CA">
      <w:pPr>
        <w:pStyle w:val="NormalWeb"/>
      </w:pPr>
      <w:r w:rsidRPr="00927608">
        <w:rPr>
          <w:sz w:val="20"/>
          <w:szCs w:val="20"/>
        </w:rPr>
        <w:t xml:space="preserve">You have been identified as a prominent member of the </w:t>
      </w:r>
      <w:r w:rsidRPr="00927608">
        <w:rPr>
          <w:i/>
          <w:color w:val="FF0000"/>
          <w:sz w:val="20"/>
          <w:szCs w:val="20"/>
        </w:rPr>
        <w:t>ABC discipline/community</w:t>
      </w:r>
      <w:r w:rsidRPr="00927608">
        <w:rPr>
          <w:sz w:val="20"/>
          <w:szCs w:val="20"/>
        </w:rPr>
        <w:t xml:space="preserve"> possessing valuable expertise and experience for advancing state of the art in medical practice. As such, we are inviting you to become a Committee Member or Advisory Council Member of the </w:t>
      </w:r>
      <w:r w:rsidRPr="00927608">
        <w:rPr>
          <w:i/>
          <w:sz w:val="20"/>
          <w:szCs w:val="20"/>
        </w:rPr>
        <w:t>Committee on Credible Practice of Modeling &amp; Simulation in Healthcare</w:t>
      </w:r>
      <w:r w:rsidRPr="00927608">
        <w:rPr>
          <w:sz w:val="20"/>
          <w:szCs w:val="20"/>
        </w:rPr>
        <w:t xml:space="preserve"> (here after Committee).  The Committee was established under the Interagency Modeling and Analysis Group (IMAG) and the </w:t>
      </w:r>
      <w:proofErr w:type="spellStart"/>
      <w:r w:rsidRPr="00927608">
        <w:rPr>
          <w:sz w:val="20"/>
          <w:szCs w:val="20"/>
        </w:rPr>
        <w:t>Multiscale</w:t>
      </w:r>
      <w:proofErr w:type="spellEnd"/>
      <w:r w:rsidRPr="00927608">
        <w:rPr>
          <w:sz w:val="20"/>
          <w:szCs w:val="20"/>
        </w:rPr>
        <w:t xml:space="preserve"> Modeling (MSM) Consortium to lead the establishment of acceptable practice guidelines, as well as identifying new areas of research, for development and implementation of credible computational models and simulat</w:t>
      </w:r>
      <w:r>
        <w:rPr>
          <w:sz w:val="20"/>
          <w:szCs w:val="20"/>
        </w:rPr>
        <w:t>ions for healthcare research and intervention. The IMAG and MSM are two high profile initiatives established by the National Institute of Health (NIH) in collaboration with other government agencies to advance the state of knowledge in computational medicine.</w:t>
      </w:r>
    </w:p>
    <w:p w:rsidR="00EA6485" w:rsidRDefault="00EA6485">
      <w:pPr>
        <w:pStyle w:val="NormalWeb"/>
      </w:pPr>
    </w:p>
    <w:p w:rsidR="00EA6485" w:rsidRDefault="001448CA">
      <w:pPr>
        <w:pStyle w:val="NormalWeb"/>
      </w:pPr>
      <w:r>
        <w:rPr>
          <w:sz w:val="20"/>
          <w:szCs w:val="20"/>
        </w:rPr>
        <w:t>As you can appreciate, the task the Committee has been charged with is extremely challenging and requires substantial input from prominent experts from many disciplines, governing bodies and commercial entities. This includes medical practitioners, mathematicians, biologists, engineers, computer scientists, product developers and federal regulatory bodies to name a few. To help us meet our objectives, we are selectively inviting high caliber professionals, who have established themselves as credible leaders in their respective fields and who are expected to contribute to this effort significantly. We strongly believe you would be an asset to the Committee to lead the way in defining acceptable practices and guidelines for computational medicine.</w:t>
      </w:r>
    </w:p>
    <w:p w:rsidR="00EA6485" w:rsidRDefault="00EA6485">
      <w:pPr>
        <w:pStyle w:val="NormalWeb"/>
      </w:pPr>
    </w:p>
    <w:p w:rsidR="00EA6485" w:rsidRPr="00927608" w:rsidRDefault="001448CA">
      <w:pPr>
        <w:pStyle w:val="NormalWeb"/>
        <w:rPr>
          <w:sz w:val="20"/>
          <w:szCs w:val="20"/>
        </w:rPr>
      </w:pPr>
      <w:r>
        <w:rPr>
          <w:sz w:val="20"/>
          <w:szCs w:val="20"/>
        </w:rPr>
        <w:t xml:space="preserve">If you would like to accept this invitation, please let us know by replying to this email with a clear indication of your participation level; as a Committee Member or as an Advisory Councilor. In following, we will send you an </w:t>
      </w:r>
      <w:r w:rsidRPr="00927608">
        <w:rPr>
          <w:sz w:val="20"/>
          <w:szCs w:val="20"/>
        </w:rPr>
        <w:t>instruction package.</w:t>
      </w:r>
    </w:p>
    <w:p w:rsidR="00EA6485" w:rsidRPr="00927608" w:rsidRDefault="00EA6485">
      <w:pPr>
        <w:pStyle w:val="NormalWeb"/>
        <w:rPr>
          <w:sz w:val="20"/>
          <w:szCs w:val="20"/>
        </w:rPr>
      </w:pPr>
    </w:p>
    <w:p w:rsidR="00EA6485" w:rsidRPr="00927608" w:rsidRDefault="001448CA">
      <w:pPr>
        <w:pStyle w:val="NormalWeb"/>
        <w:rPr>
          <w:sz w:val="20"/>
          <w:szCs w:val="20"/>
        </w:rPr>
      </w:pPr>
      <w:r w:rsidRPr="00927608">
        <w:rPr>
          <w:sz w:val="20"/>
          <w:szCs w:val="20"/>
        </w:rPr>
        <w:t>Please note, this is a volunteer position, and active involvement requires an investment of time and energy from every member. As a Committee Member you should expect to invest about eight hours a month to help implement the charge of the Committee. As a member of the Advisory Council, you should expect to invest about one hour a month to assist the Committee with document reviews and providing guidance on various subject matters. If you choose to accept this invitation, you will be expected to attend regularly held meetings (either in person or via teleconference). Since these meetings often occur during standard working hours and may require travel, your department supervisor (if applicable) must endorse your participation on the Committee. Please present this letter and information package to your supervisor, if necessary, for approval. Any questions may be directed to the Committee co-chairs via the contact information below.</w:t>
      </w:r>
    </w:p>
    <w:p w:rsidR="00EA6485" w:rsidRPr="00927608" w:rsidRDefault="00EA6485">
      <w:pPr>
        <w:pStyle w:val="NormalWeb"/>
        <w:rPr>
          <w:sz w:val="20"/>
          <w:szCs w:val="20"/>
        </w:rPr>
      </w:pPr>
    </w:p>
    <w:p w:rsidR="00EA6485" w:rsidRPr="00927608" w:rsidRDefault="001448CA">
      <w:pPr>
        <w:pStyle w:val="NormalWeb"/>
        <w:rPr>
          <w:sz w:val="20"/>
          <w:szCs w:val="20"/>
        </w:rPr>
      </w:pPr>
      <w:r w:rsidRPr="00927608">
        <w:rPr>
          <w:sz w:val="20"/>
          <w:szCs w:val="20"/>
        </w:rPr>
        <w:t xml:space="preserve">The attached supplementary document provides a more complete overview of the Committee’s charge, expected participation level for members of the Committee and Advisory Council, the expected deliverables, and the time line of delivery. For additional information on the Committee, IMAG or MSM, please visit the websites below. Also, please send us any questions you may have about the Committee and membership requirements, and we will be sure to respond promptly. </w:t>
      </w:r>
    </w:p>
    <w:p w:rsidR="00EA6485" w:rsidRPr="00927608" w:rsidRDefault="00EA6485">
      <w:pPr>
        <w:pStyle w:val="NormalWeb"/>
        <w:rPr>
          <w:sz w:val="20"/>
          <w:szCs w:val="20"/>
        </w:rPr>
      </w:pPr>
    </w:p>
    <w:p w:rsidR="00EA6485" w:rsidRPr="00927608" w:rsidRDefault="001448CA">
      <w:pPr>
        <w:pStyle w:val="NormalWeb"/>
        <w:rPr>
          <w:sz w:val="20"/>
          <w:szCs w:val="20"/>
        </w:rPr>
      </w:pPr>
      <w:r w:rsidRPr="00927608">
        <w:rPr>
          <w:sz w:val="20"/>
          <w:szCs w:val="20"/>
        </w:rPr>
        <w:t xml:space="preserve">Committee on Credible Practice of Modeling &amp; Simulation in Healthcare Website: </w:t>
      </w:r>
      <w:hyperlink r:id="rId7">
        <w:r w:rsidRPr="00927608">
          <w:rPr>
            <w:rStyle w:val="InternetLink"/>
            <w:sz w:val="20"/>
            <w:szCs w:val="20"/>
          </w:rPr>
          <w:t>https://simtk.org/home/cpms</w:t>
        </w:r>
      </w:hyperlink>
    </w:p>
    <w:p w:rsidR="00EA6485" w:rsidRPr="00927608" w:rsidRDefault="001448CA">
      <w:pPr>
        <w:pStyle w:val="NormalWeb"/>
        <w:rPr>
          <w:sz w:val="20"/>
          <w:szCs w:val="20"/>
        </w:rPr>
      </w:pPr>
      <w:r w:rsidRPr="00927608">
        <w:rPr>
          <w:sz w:val="20"/>
          <w:szCs w:val="20"/>
        </w:rPr>
        <w:t xml:space="preserve">IMAG and MSM Consortium: </w:t>
      </w:r>
      <w:hyperlink r:id="rId8">
        <w:r w:rsidRPr="00927608">
          <w:rPr>
            <w:rStyle w:val="InternetLink"/>
            <w:sz w:val="20"/>
            <w:szCs w:val="20"/>
          </w:rPr>
          <w:t>http://www.imagwiki.nibib.nih.gov</w:t>
        </w:r>
      </w:hyperlink>
    </w:p>
    <w:p w:rsidR="00EA6485" w:rsidRPr="00927608" w:rsidRDefault="00EA6485">
      <w:pPr>
        <w:pStyle w:val="NormalWeb"/>
        <w:rPr>
          <w:sz w:val="20"/>
          <w:szCs w:val="20"/>
        </w:rPr>
      </w:pPr>
    </w:p>
    <w:p w:rsidR="00EA6485" w:rsidRPr="00927608" w:rsidRDefault="001448CA">
      <w:pPr>
        <w:pStyle w:val="NormalWeb"/>
        <w:rPr>
          <w:sz w:val="20"/>
          <w:szCs w:val="20"/>
        </w:rPr>
      </w:pPr>
      <w:r w:rsidRPr="00927608">
        <w:rPr>
          <w:sz w:val="20"/>
          <w:szCs w:val="20"/>
        </w:rPr>
        <w:t>If you are uninterested or unable to join the Committee, we also appreciate a prompt response to decline the offer.  We will also appreciate</w:t>
      </w:r>
      <w:r w:rsidR="00927608" w:rsidRPr="00927608">
        <w:rPr>
          <w:sz w:val="20"/>
          <w:szCs w:val="20"/>
        </w:rPr>
        <w:t xml:space="preserve"> it</w:t>
      </w:r>
      <w:r w:rsidRPr="00927608">
        <w:rPr>
          <w:sz w:val="20"/>
          <w:szCs w:val="20"/>
        </w:rPr>
        <w:t xml:space="preserve"> if you can provide names of other potential candidates for these posts.</w:t>
      </w:r>
    </w:p>
    <w:p w:rsidR="00EA6485" w:rsidRPr="00927608" w:rsidRDefault="00EA6485">
      <w:pPr>
        <w:pStyle w:val="NormalWeb"/>
        <w:rPr>
          <w:sz w:val="20"/>
          <w:szCs w:val="20"/>
        </w:rPr>
      </w:pPr>
    </w:p>
    <w:p w:rsidR="00EA6485" w:rsidRPr="00927608" w:rsidRDefault="001448CA">
      <w:pPr>
        <w:pStyle w:val="NormalWeb"/>
        <w:rPr>
          <w:sz w:val="20"/>
          <w:szCs w:val="20"/>
        </w:rPr>
      </w:pPr>
      <w:r w:rsidRPr="00927608">
        <w:rPr>
          <w:sz w:val="20"/>
          <w:szCs w:val="20"/>
        </w:rPr>
        <w:t xml:space="preserve">Sincerely, </w:t>
      </w:r>
    </w:p>
    <w:p w:rsidR="00EA6485" w:rsidRPr="00A46CA6" w:rsidRDefault="00EA6485">
      <w:pPr>
        <w:pStyle w:val="NormalWeb"/>
        <w:rPr>
          <w:sz w:val="16"/>
          <w:szCs w:val="20"/>
        </w:rPr>
      </w:pPr>
    </w:p>
    <w:p w:rsidR="00EA6485" w:rsidRPr="00927608" w:rsidRDefault="001448CA">
      <w:pPr>
        <w:pStyle w:val="NormalWeb"/>
        <w:rPr>
          <w:sz w:val="20"/>
          <w:szCs w:val="20"/>
        </w:rPr>
      </w:pPr>
      <w:r w:rsidRPr="00927608">
        <w:rPr>
          <w:sz w:val="20"/>
          <w:szCs w:val="20"/>
        </w:rPr>
        <w:t>Committee Co-Chairs</w:t>
      </w:r>
    </w:p>
    <w:p w:rsidR="00EA6485" w:rsidRPr="00A46CA6" w:rsidRDefault="00EA6485" w:rsidP="00A46CA6">
      <w:pPr>
        <w:pStyle w:val="NormalWeb"/>
        <w:tabs>
          <w:tab w:val="clear" w:pos="720"/>
        </w:tabs>
        <w:rPr>
          <w:sz w:val="2"/>
          <w:szCs w:val="20"/>
        </w:rPr>
      </w:pPr>
    </w:p>
    <w:tbl>
      <w:tblPr>
        <w:tblW w:w="0" w:type="auto"/>
        <w:tblCellMar>
          <w:left w:w="0" w:type="dxa"/>
          <w:right w:w="0" w:type="dxa"/>
        </w:tblCellMar>
        <w:tblLook w:val="0000"/>
      </w:tblPr>
      <w:tblGrid>
        <w:gridCol w:w="2626"/>
        <w:gridCol w:w="810"/>
        <w:gridCol w:w="3152"/>
      </w:tblGrid>
      <w:tr w:rsidR="00EA6485" w:rsidRPr="00927608" w:rsidTr="00A46CA6">
        <w:trPr>
          <w:trHeight w:val="690"/>
        </w:trPr>
        <w:tc>
          <w:tcPr>
            <w:tcW w:w="2626" w:type="dxa"/>
            <w:shd w:val="clear" w:color="auto" w:fill="FFFFFF"/>
            <w:tcMar>
              <w:top w:w="0" w:type="dxa"/>
              <w:left w:w="108" w:type="dxa"/>
              <w:bottom w:w="0" w:type="dxa"/>
              <w:right w:w="108" w:type="dxa"/>
            </w:tcMar>
          </w:tcPr>
          <w:p w:rsidR="00EA6485" w:rsidRPr="00927608" w:rsidRDefault="001448CA">
            <w:pPr>
              <w:pStyle w:val="NormalWeb"/>
              <w:rPr>
                <w:b/>
                <w:sz w:val="20"/>
                <w:szCs w:val="20"/>
              </w:rPr>
            </w:pPr>
            <w:bookmarkStart w:id="0" w:name="_GoBack"/>
            <w:bookmarkEnd w:id="0"/>
            <w:r w:rsidRPr="00927608">
              <w:rPr>
                <w:b/>
                <w:sz w:val="20"/>
                <w:szCs w:val="20"/>
              </w:rPr>
              <w:t>Lealem Mulugeta</w:t>
            </w:r>
          </w:p>
          <w:p w:rsidR="00493422" w:rsidRDefault="00493422" w:rsidP="00493422">
            <w:pPr>
              <w:pStyle w:val="NormalWeb"/>
              <w:spacing w:before="0" w:after="0"/>
              <w:rPr>
                <w:sz w:val="20"/>
                <w:szCs w:val="20"/>
              </w:rPr>
            </w:pPr>
            <w:r>
              <w:rPr>
                <w:sz w:val="20"/>
                <w:szCs w:val="20"/>
              </w:rPr>
              <w:t>lealem.mulugeta@gmail.com</w:t>
            </w:r>
          </w:p>
          <w:p w:rsidR="00493422" w:rsidRPr="00376E08" w:rsidRDefault="00493422" w:rsidP="00493422">
            <w:pPr>
              <w:pStyle w:val="NormalWeb"/>
              <w:spacing w:before="0" w:after="0"/>
              <w:rPr>
                <w:sz w:val="20"/>
                <w:szCs w:val="20"/>
              </w:rPr>
            </w:pPr>
            <w:r>
              <w:rPr>
                <w:sz w:val="20"/>
                <w:szCs w:val="20"/>
              </w:rPr>
              <w:t>lealem@InSilico-Labs.com</w:t>
            </w:r>
          </w:p>
          <w:p w:rsidR="00EA6485" w:rsidRPr="00927608" w:rsidRDefault="00493422" w:rsidP="00493422">
            <w:pPr>
              <w:pStyle w:val="NormalWeb"/>
              <w:rPr>
                <w:sz w:val="20"/>
                <w:szCs w:val="20"/>
              </w:rPr>
            </w:pPr>
            <w:r w:rsidRPr="00376E08">
              <w:rPr>
                <w:sz w:val="20"/>
                <w:szCs w:val="20"/>
              </w:rPr>
              <w:t>281-</w:t>
            </w:r>
            <w:r>
              <w:rPr>
                <w:sz w:val="20"/>
                <w:szCs w:val="20"/>
              </w:rPr>
              <w:t>816-7999</w:t>
            </w:r>
          </w:p>
        </w:tc>
        <w:tc>
          <w:tcPr>
            <w:tcW w:w="810" w:type="dxa"/>
            <w:shd w:val="clear" w:color="auto" w:fill="FFFFFF"/>
            <w:tcMar>
              <w:top w:w="0" w:type="dxa"/>
              <w:left w:w="108" w:type="dxa"/>
              <w:bottom w:w="0" w:type="dxa"/>
              <w:right w:w="108" w:type="dxa"/>
            </w:tcMar>
            <w:vAlign w:val="center"/>
          </w:tcPr>
          <w:p w:rsidR="00EA6485" w:rsidRPr="00927608" w:rsidRDefault="001448CA">
            <w:pPr>
              <w:pStyle w:val="NormalWeb"/>
              <w:jc w:val="center"/>
              <w:rPr>
                <w:sz w:val="20"/>
                <w:szCs w:val="20"/>
              </w:rPr>
            </w:pPr>
            <w:r w:rsidRPr="00927608">
              <w:rPr>
                <w:sz w:val="20"/>
                <w:szCs w:val="20"/>
              </w:rPr>
              <w:t>and</w:t>
            </w:r>
          </w:p>
        </w:tc>
        <w:tc>
          <w:tcPr>
            <w:tcW w:w="3152" w:type="dxa"/>
            <w:shd w:val="clear" w:color="auto" w:fill="FFFFFF"/>
            <w:tcMar>
              <w:top w:w="0" w:type="dxa"/>
              <w:left w:w="108" w:type="dxa"/>
              <w:bottom w:w="0" w:type="dxa"/>
              <w:right w:w="108" w:type="dxa"/>
            </w:tcMar>
          </w:tcPr>
          <w:p w:rsidR="00EA6485" w:rsidRPr="00927608" w:rsidRDefault="001448CA">
            <w:pPr>
              <w:pStyle w:val="NormalWeb"/>
              <w:rPr>
                <w:b/>
                <w:sz w:val="20"/>
                <w:szCs w:val="20"/>
              </w:rPr>
            </w:pPr>
            <w:r w:rsidRPr="00927608">
              <w:rPr>
                <w:b/>
                <w:sz w:val="20"/>
                <w:szCs w:val="20"/>
              </w:rPr>
              <w:t>Ahmet Erdemir</w:t>
            </w:r>
          </w:p>
          <w:p w:rsidR="00EA6485" w:rsidRPr="00927608" w:rsidRDefault="001448CA">
            <w:pPr>
              <w:pStyle w:val="NormalWeb"/>
              <w:rPr>
                <w:sz w:val="20"/>
                <w:szCs w:val="20"/>
              </w:rPr>
            </w:pPr>
            <w:r w:rsidRPr="00927608">
              <w:rPr>
                <w:sz w:val="20"/>
                <w:szCs w:val="20"/>
              </w:rPr>
              <w:t>erdemira@ccf.org</w:t>
            </w:r>
          </w:p>
          <w:p w:rsidR="00EA6485" w:rsidRPr="00927608" w:rsidRDefault="001448CA">
            <w:pPr>
              <w:pStyle w:val="NormalWeb"/>
              <w:rPr>
                <w:sz w:val="20"/>
                <w:szCs w:val="20"/>
              </w:rPr>
            </w:pPr>
            <w:r w:rsidRPr="00927608">
              <w:rPr>
                <w:sz w:val="20"/>
                <w:szCs w:val="20"/>
              </w:rPr>
              <w:t>216-445-9523</w:t>
            </w:r>
          </w:p>
        </w:tc>
      </w:tr>
    </w:tbl>
    <w:p w:rsidR="00EA6485" w:rsidRPr="00927608" w:rsidRDefault="00EA6485">
      <w:pPr>
        <w:pStyle w:val="NormalWeb"/>
        <w:rPr>
          <w:sz w:val="20"/>
          <w:szCs w:val="20"/>
        </w:rPr>
      </w:pPr>
    </w:p>
    <w:sectPr w:rsidR="00EA6485" w:rsidRPr="00927608" w:rsidSect="00A46CA6">
      <w:headerReference w:type="default" r:id="rId9"/>
      <w:pgSz w:w="12240" w:h="15840"/>
      <w:pgMar w:top="864" w:right="1152" w:bottom="864" w:left="1152" w:header="0" w:footer="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4E4B" w:rsidRDefault="00674E4B" w:rsidP="00A46CA6">
      <w:pPr>
        <w:spacing w:line="240" w:lineRule="auto"/>
      </w:pPr>
      <w:r>
        <w:separator/>
      </w:r>
    </w:p>
  </w:endnote>
  <w:endnote w:type="continuationSeparator" w:id="0">
    <w:p w:rsidR="00674E4B" w:rsidRDefault="00674E4B" w:rsidP="00A46CA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enQuanYi Zen Hei Sharp">
    <w:altName w:val="Times New Roman"/>
    <w:panose1 w:val="00000000000000000000"/>
    <w:charset w:val="00"/>
    <w:family w:val="roman"/>
    <w:notTrueType/>
    <w:pitch w:val="default"/>
    <w:sig w:usb0="00000000" w:usb1="00000000" w:usb2="00000000" w:usb3="00000000" w:csb0="00000000" w:csb1="00000000"/>
  </w:font>
  <w:font w:name="Liberation Sans">
    <w:panose1 w:val="00000000000000000000"/>
    <w:charset w:val="00"/>
    <w:family w:val="roman"/>
    <w:notTrueType/>
    <w:pitch w:val="default"/>
    <w:sig w:usb0="00000000" w:usb1="00000000" w:usb2="00000000" w:usb3="00000000" w:csb0="00000000" w:csb1="00000000"/>
  </w:font>
  <w:font w:name="Lohit Devanagari">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4E4B" w:rsidRDefault="00674E4B" w:rsidP="00A46CA6">
      <w:pPr>
        <w:spacing w:line="240" w:lineRule="auto"/>
      </w:pPr>
      <w:r>
        <w:separator/>
      </w:r>
    </w:p>
  </w:footnote>
  <w:footnote w:type="continuationSeparator" w:id="0">
    <w:p w:rsidR="00674E4B" w:rsidRDefault="00674E4B" w:rsidP="00A46CA6">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6CA6" w:rsidRDefault="00A46CA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useFELayout/>
  </w:compat>
  <w:rsids>
    <w:rsidRoot w:val="00EA6485"/>
    <w:rsid w:val="00095EBB"/>
    <w:rsid w:val="001448CA"/>
    <w:rsid w:val="00493422"/>
    <w:rsid w:val="004F38EB"/>
    <w:rsid w:val="00627A19"/>
    <w:rsid w:val="00674E4B"/>
    <w:rsid w:val="007D148F"/>
    <w:rsid w:val="00927608"/>
    <w:rsid w:val="009661A9"/>
    <w:rsid w:val="00970319"/>
    <w:rsid w:val="00A46CA6"/>
    <w:rsid w:val="00BB538D"/>
    <w:rsid w:val="00EA64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A6485"/>
    <w:pPr>
      <w:tabs>
        <w:tab w:val="left" w:pos="720"/>
      </w:tabs>
      <w:suppressAutoHyphens/>
      <w:spacing w:after="0" w:line="100" w:lineRule="atLeast"/>
    </w:pPr>
    <w:rPr>
      <w:rFonts w:ascii="Times New Roman" w:eastAsia="WenQuanYi Zen Hei Sharp" w:hAnsi="Times New Roman" w:cs="Times New Roman"/>
      <w:color w:val="00000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sid w:val="00EA6485"/>
    <w:rPr>
      <w:color w:val="0000FF"/>
      <w:u w:val="single"/>
      <w:lang w:val="en-US" w:eastAsia="en-US" w:bidi="en-US"/>
    </w:rPr>
  </w:style>
  <w:style w:type="character" w:styleId="FollowedHyperlink">
    <w:name w:val="FollowedHyperlink"/>
    <w:basedOn w:val="DefaultParagraphFont"/>
    <w:rsid w:val="00EA6485"/>
    <w:rPr>
      <w:color w:val="800080"/>
      <w:u w:val="single"/>
    </w:rPr>
  </w:style>
  <w:style w:type="paragraph" w:customStyle="1" w:styleId="Heading">
    <w:name w:val="Heading"/>
    <w:basedOn w:val="Normal"/>
    <w:next w:val="Textbody"/>
    <w:rsid w:val="00EA6485"/>
    <w:pPr>
      <w:keepNext/>
      <w:spacing w:before="240" w:after="120"/>
    </w:pPr>
    <w:rPr>
      <w:rFonts w:ascii="Liberation Sans" w:hAnsi="Liberation Sans" w:cs="Lohit Devanagari"/>
      <w:sz w:val="28"/>
      <w:szCs w:val="28"/>
    </w:rPr>
  </w:style>
  <w:style w:type="paragraph" w:customStyle="1" w:styleId="Textbody">
    <w:name w:val="Text body"/>
    <w:basedOn w:val="Normal"/>
    <w:rsid w:val="00EA6485"/>
    <w:pPr>
      <w:spacing w:after="120"/>
    </w:pPr>
  </w:style>
  <w:style w:type="paragraph" w:styleId="List">
    <w:name w:val="List"/>
    <w:basedOn w:val="Textbody"/>
    <w:rsid w:val="00EA6485"/>
    <w:rPr>
      <w:rFonts w:cs="Lohit Devanagari"/>
    </w:rPr>
  </w:style>
  <w:style w:type="paragraph" w:styleId="Caption">
    <w:name w:val="caption"/>
    <w:basedOn w:val="Normal"/>
    <w:rsid w:val="00EA6485"/>
    <w:pPr>
      <w:suppressLineNumbers/>
      <w:spacing w:before="120" w:after="120"/>
    </w:pPr>
    <w:rPr>
      <w:rFonts w:cs="Lohit Devanagari"/>
      <w:i/>
      <w:iCs/>
    </w:rPr>
  </w:style>
  <w:style w:type="paragraph" w:customStyle="1" w:styleId="Index">
    <w:name w:val="Index"/>
    <w:basedOn w:val="Normal"/>
    <w:rsid w:val="00EA6485"/>
    <w:pPr>
      <w:suppressLineNumbers/>
    </w:pPr>
    <w:rPr>
      <w:rFonts w:cs="Lohit Devanagari"/>
    </w:rPr>
  </w:style>
  <w:style w:type="paragraph" w:styleId="NormalWeb">
    <w:name w:val="Normal (Web)"/>
    <w:basedOn w:val="Normal"/>
    <w:rsid w:val="00EA6485"/>
    <w:pPr>
      <w:spacing w:before="28" w:after="28"/>
    </w:pPr>
  </w:style>
  <w:style w:type="paragraph" w:styleId="BalloonText">
    <w:name w:val="Balloon Text"/>
    <w:basedOn w:val="Normal"/>
    <w:link w:val="BalloonTextChar"/>
    <w:uiPriority w:val="99"/>
    <w:semiHidden/>
    <w:unhideWhenUsed/>
    <w:rsid w:val="0092760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7608"/>
    <w:rPr>
      <w:rFonts w:ascii="Tahoma" w:eastAsia="WenQuanYi Zen Hei Sharp" w:hAnsi="Tahoma" w:cs="Tahoma"/>
      <w:color w:val="00000A"/>
      <w:sz w:val="16"/>
      <w:szCs w:val="16"/>
    </w:rPr>
  </w:style>
  <w:style w:type="paragraph" w:styleId="Header">
    <w:name w:val="header"/>
    <w:basedOn w:val="Normal"/>
    <w:link w:val="HeaderChar"/>
    <w:uiPriority w:val="99"/>
    <w:semiHidden/>
    <w:unhideWhenUsed/>
    <w:rsid w:val="00A46CA6"/>
    <w:pPr>
      <w:tabs>
        <w:tab w:val="clear" w:pos="720"/>
        <w:tab w:val="center" w:pos="4680"/>
        <w:tab w:val="right" w:pos="9360"/>
      </w:tabs>
      <w:spacing w:line="240" w:lineRule="auto"/>
    </w:pPr>
  </w:style>
  <w:style w:type="character" w:customStyle="1" w:styleId="HeaderChar">
    <w:name w:val="Header Char"/>
    <w:basedOn w:val="DefaultParagraphFont"/>
    <w:link w:val="Header"/>
    <w:uiPriority w:val="99"/>
    <w:semiHidden/>
    <w:rsid w:val="00A46CA6"/>
    <w:rPr>
      <w:rFonts w:ascii="Times New Roman" w:eastAsia="WenQuanYi Zen Hei Sharp" w:hAnsi="Times New Roman" w:cs="Times New Roman"/>
      <w:color w:val="00000A"/>
      <w:sz w:val="24"/>
      <w:szCs w:val="24"/>
    </w:rPr>
  </w:style>
  <w:style w:type="paragraph" w:styleId="Footer">
    <w:name w:val="footer"/>
    <w:basedOn w:val="Normal"/>
    <w:link w:val="FooterChar"/>
    <w:uiPriority w:val="99"/>
    <w:semiHidden/>
    <w:unhideWhenUsed/>
    <w:rsid w:val="00A46CA6"/>
    <w:pPr>
      <w:tabs>
        <w:tab w:val="clear" w:pos="720"/>
        <w:tab w:val="center" w:pos="4680"/>
        <w:tab w:val="right" w:pos="9360"/>
      </w:tabs>
      <w:spacing w:line="240" w:lineRule="auto"/>
    </w:pPr>
  </w:style>
  <w:style w:type="character" w:customStyle="1" w:styleId="FooterChar">
    <w:name w:val="Footer Char"/>
    <w:basedOn w:val="DefaultParagraphFont"/>
    <w:link w:val="Footer"/>
    <w:uiPriority w:val="99"/>
    <w:semiHidden/>
    <w:rsid w:val="00A46CA6"/>
    <w:rPr>
      <w:rFonts w:ascii="Times New Roman" w:eastAsia="WenQuanYi Zen Hei Sharp" w:hAnsi="Times New Roman" w:cs="Times New Roman"/>
      <w:color w:val="00000A"/>
      <w:sz w:val="24"/>
      <w:szCs w:val="24"/>
    </w:rPr>
  </w:style>
  <w:style w:type="table" w:styleId="TableGrid">
    <w:name w:val="Table Grid"/>
    <w:basedOn w:val="TableNormal"/>
    <w:uiPriority w:val="59"/>
    <w:rsid w:val="007D148F"/>
    <w:pPr>
      <w:spacing w:after="0" w:line="240" w:lineRule="auto"/>
    </w:pPr>
    <w:rPr>
      <w:rFonts w:eastAsia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imagwiki.nibib.nih.gov/" TargetMode="External"/><Relationship Id="rId3" Type="http://schemas.openxmlformats.org/officeDocument/2006/relationships/webSettings" Target="webSettings.xml"/><Relationship Id="rId7" Type="http://schemas.openxmlformats.org/officeDocument/2006/relationships/hyperlink" Target="https://simtk.org/home/cpm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626</Words>
  <Characters>3574</Characters>
  <Application>Microsoft Office Word</Application>
  <DocSecurity>0</DocSecurity>
  <Lines>29</Lines>
  <Paragraphs>8</Paragraphs>
  <ScaleCrop>false</ScaleCrop>
  <Company/>
  <LinksUpToDate>false</LinksUpToDate>
  <CharactersWithSpaces>4192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Mulugeta, Lealem</dc:creator>
  <cp:lastModifiedBy>Lealem</cp:lastModifiedBy>
  <cp:revision>10</cp:revision>
  <dcterms:created xsi:type="dcterms:W3CDTF">2013-03-28T15:18:00Z</dcterms:created>
  <dcterms:modified xsi:type="dcterms:W3CDTF">2016-04-25T22:07:00Z</dcterms:modified>
</cp:coreProperties>
</file>